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FA2C" w14:textId="109CD2F5" w:rsidR="00A458B1" w:rsidRPr="00485754" w:rsidRDefault="00A458B1">
      <w:pPr>
        <w:rPr>
          <w:rFonts w:ascii="Helvetica" w:hAnsi="Helvetica"/>
          <w:b/>
          <w:bCs/>
          <w:sz w:val="28"/>
          <w:szCs w:val="28"/>
        </w:rPr>
      </w:pPr>
      <w:r w:rsidRPr="00485754">
        <w:rPr>
          <w:rFonts w:ascii="Helvetica" w:hAnsi="Helvetica"/>
          <w:b/>
          <w:bCs/>
          <w:sz w:val="32"/>
          <w:szCs w:val="32"/>
        </w:rPr>
        <w:t xml:space="preserve">Note for teachers </w:t>
      </w:r>
      <w:r w:rsidR="000A63A8">
        <w:rPr>
          <w:rFonts w:ascii="Helvetica" w:hAnsi="Helvetica"/>
          <w:b/>
          <w:bCs/>
          <w:sz w:val="32"/>
          <w:szCs w:val="32"/>
        </w:rPr>
        <w:t xml:space="preserve">and </w:t>
      </w:r>
      <w:r w:rsidR="00D44C54">
        <w:rPr>
          <w:rFonts w:ascii="Helvetica" w:hAnsi="Helvetica"/>
          <w:b/>
          <w:bCs/>
          <w:sz w:val="32"/>
          <w:szCs w:val="32"/>
        </w:rPr>
        <w:t xml:space="preserve">book </w:t>
      </w:r>
      <w:r w:rsidR="000A63A8">
        <w:rPr>
          <w:rFonts w:ascii="Helvetica" w:hAnsi="Helvetica"/>
          <w:b/>
          <w:bCs/>
          <w:sz w:val="32"/>
          <w:szCs w:val="32"/>
        </w:rPr>
        <w:t>questions for High School students</w:t>
      </w:r>
    </w:p>
    <w:p w14:paraId="728A76BE" w14:textId="77777777" w:rsidR="00A458B1" w:rsidRPr="00E33E48" w:rsidRDefault="00A458B1">
      <w:pPr>
        <w:rPr>
          <w:rFonts w:ascii="Helvetica" w:hAnsi="Helvetica"/>
          <w:b/>
          <w:bCs/>
          <w:sz w:val="28"/>
          <w:szCs w:val="28"/>
        </w:rPr>
      </w:pPr>
    </w:p>
    <w:p w14:paraId="4FE340FE" w14:textId="5B84B262" w:rsidR="00A458B1" w:rsidRPr="00485754" w:rsidRDefault="00A458B1">
      <w:pPr>
        <w:rPr>
          <w:b/>
          <w:bCs/>
          <w:sz w:val="28"/>
          <w:szCs w:val="28"/>
        </w:rPr>
      </w:pPr>
      <w:r w:rsidRPr="00485754">
        <w:rPr>
          <w:b/>
          <w:bCs/>
          <w:sz w:val="28"/>
          <w:szCs w:val="28"/>
        </w:rPr>
        <w:t xml:space="preserve">If possible, prepare your class for a discussion on </w:t>
      </w:r>
      <w:r w:rsidR="00E33E48" w:rsidRPr="00485754">
        <w:rPr>
          <w:b/>
          <w:bCs/>
          <w:sz w:val="28"/>
          <w:szCs w:val="28"/>
        </w:rPr>
        <w:t xml:space="preserve">life issues </w:t>
      </w:r>
      <w:r w:rsidRPr="00485754">
        <w:rPr>
          <w:b/>
          <w:bCs/>
          <w:sz w:val="28"/>
          <w:szCs w:val="28"/>
        </w:rPr>
        <w:t xml:space="preserve">by </w:t>
      </w:r>
      <w:r w:rsidR="00860D58" w:rsidRPr="00485754">
        <w:rPr>
          <w:b/>
          <w:bCs/>
          <w:sz w:val="28"/>
          <w:szCs w:val="28"/>
        </w:rPr>
        <w:t xml:space="preserve">reading the </w:t>
      </w:r>
      <w:r w:rsidRPr="00485754">
        <w:rPr>
          <w:b/>
          <w:bCs/>
          <w:sz w:val="28"/>
          <w:szCs w:val="28"/>
        </w:rPr>
        <w:t xml:space="preserve">pamphlet </w:t>
      </w:r>
      <w:r w:rsidRPr="00485754">
        <w:rPr>
          <w:b/>
          <w:bCs/>
          <w:i/>
          <w:iCs/>
          <w:sz w:val="28"/>
          <w:szCs w:val="28"/>
        </w:rPr>
        <w:t xml:space="preserve">Why We’re </w:t>
      </w:r>
      <w:proofErr w:type="spellStart"/>
      <w:r w:rsidRPr="00485754">
        <w:rPr>
          <w:b/>
          <w:bCs/>
          <w:i/>
          <w:iCs/>
          <w:sz w:val="28"/>
          <w:szCs w:val="28"/>
        </w:rPr>
        <w:t>ProLife</w:t>
      </w:r>
      <w:proofErr w:type="spellEnd"/>
      <w:r w:rsidRPr="00485754">
        <w:rPr>
          <w:b/>
          <w:bCs/>
          <w:i/>
          <w:iCs/>
          <w:sz w:val="28"/>
          <w:szCs w:val="28"/>
        </w:rPr>
        <w:t xml:space="preserve"> </w:t>
      </w:r>
      <w:r w:rsidRPr="00485754">
        <w:rPr>
          <w:b/>
          <w:bCs/>
          <w:sz w:val="28"/>
          <w:szCs w:val="28"/>
        </w:rPr>
        <w:t xml:space="preserve">by Trent Horn. (Copies are free from Catholic Answers.) </w:t>
      </w:r>
      <w:r w:rsidR="00860D58" w:rsidRPr="00485754">
        <w:rPr>
          <w:b/>
          <w:bCs/>
          <w:sz w:val="28"/>
          <w:szCs w:val="28"/>
        </w:rPr>
        <w:t xml:space="preserve">Suggested </w:t>
      </w:r>
      <w:r w:rsidRPr="00485754">
        <w:rPr>
          <w:b/>
          <w:bCs/>
          <w:sz w:val="28"/>
          <w:szCs w:val="28"/>
        </w:rPr>
        <w:t xml:space="preserve">discussion questions </w:t>
      </w:r>
      <w:r w:rsidR="00485754">
        <w:rPr>
          <w:b/>
          <w:bCs/>
          <w:sz w:val="28"/>
          <w:szCs w:val="28"/>
        </w:rPr>
        <w:t>follow</w:t>
      </w:r>
      <w:r w:rsidR="00860D58" w:rsidRPr="00485754">
        <w:rPr>
          <w:b/>
          <w:bCs/>
          <w:sz w:val="28"/>
          <w:szCs w:val="28"/>
        </w:rPr>
        <w:t xml:space="preserve">.  Read and </w:t>
      </w:r>
      <w:r w:rsidR="00860D58" w:rsidRPr="00485754">
        <w:rPr>
          <w:b/>
          <w:bCs/>
          <w:sz w:val="28"/>
          <w:szCs w:val="28"/>
        </w:rPr>
        <w:t>answer questions in small groups</w:t>
      </w:r>
      <w:r w:rsidR="00860D58" w:rsidRPr="00485754">
        <w:rPr>
          <w:b/>
          <w:bCs/>
          <w:sz w:val="28"/>
          <w:szCs w:val="28"/>
        </w:rPr>
        <w:t xml:space="preserve"> </w:t>
      </w:r>
      <w:r w:rsidRPr="00485754">
        <w:rPr>
          <w:b/>
          <w:bCs/>
          <w:sz w:val="28"/>
          <w:szCs w:val="28"/>
        </w:rPr>
        <w:t>over a few classes</w:t>
      </w:r>
      <w:r w:rsidR="00860D58" w:rsidRPr="00485754">
        <w:rPr>
          <w:b/>
          <w:bCs/>
          <w:sz w:val="28"/>
          <w:szCs w:val="28"/>
        </w:rPr>
        <w:t>.</w:t>
      </w:r>
    </w:p>
    <w:p w14:paraId="7EA86B8D" w14:textId="1E330E70" w:rsidR="00485754" w:rsidRPr="00485754" w:rsidRDefault="00485754">
      <w:pPr>
        <w:rPr>
          <w:b/>
          <w:bCs/>
          <w:sz w:val="28"/>
          <w:szCs w:val="28"/>
        </w:rPr>
      </w:pPr>
      <w:r w:rsidRPr="00485754">
        <w:rPr>
          <w:b/>
          <w:bCs/>
          <w:sz w:val="28"/>
          <w:szCs w:val="28"/>
        </w:rPr>
        <w:br w:type="page"/>
      </w:r>
    </w:p>
    <w:p w14:paraId="27BDAF3D" w14:textId="77777777" w:rsidR="00485754" w:rsidRPr="00485754" w:rsidRDefault="00485754">
      <w:pPr>
        <w:rPr>
          <w:b/>
          <w:bCs/>
        </w:rPr>
      </w:pPr>
    </w:p>
    <w:p w14:paraId="65973BC5" w14:textId="77777777" w:rsidR="00860D58" w:rsidRDefault="00860D58">
      <w:pPr>
        <w:rPr>
          <w:b/>
          <w:bCs/>
        </w:rPr>
      </w:pPr>
    </w:p>
    <w:p w14:paraId="098E8D51" w14:textId="77777777" w:rsidR="00860D58" w:rsidRPr="00485754" w:rsidRDefault="00860D58" w:rsidP="00860D58">
      <w:pPr>
        <w:jc w:val="center"/>
        <w:rPr>
          <w:rFonts w:ascii="Helvetica" w:hAnsi="Helvetica"/>
          <w:b/>
          <w:bCs/>
          <w:sz w:val="28"/>
          <w:szCs w:val="28"/>
        </w:rPr>
      </w:pPr>
      <w:r w:rsidRPr="00485754">
        <w:rPr>
          <w:rFonts w:ascii="Helvetica" w:hAnsi="Helvetica"/>
          <w:b/>
          <w:bCs/>
          <w:sz w:val="28"/>
          <w:szCs w:val="28"/>
        </w:rPr>
        <w:t>QUESTIONS FOR “WHY WE’RE PRO-LIFE</w:t>
      </w:r>
    </w:p>
    <w:p w14:paraId="4B33A5C5" w14:textId="77777777" w:rsidR="00485754" w:rsidRPr="007B554E" w:rsidRDefault="00485754" w:rsidP="00860D58">
      <w:pPr>
        <w:jc w:val="center"/>
        <w:rPr>
          <w:rFonts w:ascii="Helvetica" w:hAnsi="Helvetica"/>
          <w:b/>
          <w:bCs/>
        </w:rPr>
      </w:pPr>
    </w:p>
    <w:p w14:paraId="135295DD" w14:textId="77777777" w:rsidR="00860D58" w:rsidRPr="00485754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485754">
        <w:rPr>
          <w:rFonts w:ascii="Helvetica" w:hAnsi="Helvetica"/>
          <w:b/>
          <w:bCs/>
        </w:rPr>
        <w:t>What was Kelsey’s answer to what’s wrong with abortion? P6</w:t>
      </w:r>
    </w:p>
    <w:p w14:paraId="624BF289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16A454E7" w14:textId="315BEF57" w:rsidR="00860D58" w:rsidRPr="00485754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485754">
        <w:rPr>
          <w:rFonts w:ascii="Helvetica" w:hAnsi="Helvetica"/>
          <w:b/>
          <w:bCs/>
        </w:rPr>
        <w:t xml:space="preserve">When does life begin? Name the human stages of development and define </w:t>
      </w:r>
      <w:proofErr w:type="spellStart"/>
      <w:r w:rsidRPr="00485754">
        <w:rPr>
          <w:rFonts w:ascii="Helvetica" w:hAnsi="Helvetica"/>
          <w:b/>
          <w:bCs/>
        </w:rPr>
        <w:t>embro</w:t>
      </w:r>
      <w:proofErr w:type="spellEnd"/>
      <w:r w:rsidRPr="00485754">
        <w:rPr>
          <w:rFonts w:ascii="Helvetica" w:hAnsi="Helvetica"/>
          <w:b/>
          <w:bCs/>
        </w:rPr>
        <w:t xml:space="preserve"> and fetus. P9-10</w:t>
      </w:r>
    </w:p>
    <w:p w14:paraId="3959E14F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482560CD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How does “human” as an adjective differ from “human” as a noun.  P11</w:t>
      </w:r>
    </w:p>
    <w:p w14:paraId="5CFF6ECA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4E4A1ED0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Explain this quote: “An unborn child isn’t something that can develop into a human being. It is a human being in the process of developing into a more mature human being.” P12</w:t>
      </w:r>
    </w:p>
    <w:p w14:paraId="0C8CECD4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15663DA3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What were the results of the survey of 5,337 biologists concerning when life begins? P13</w:t>
      </w:r>
    </w:p>
    <w:p w14:paraId="0E5747AC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45654077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 xml:space="preserve">Why is it better to </w:t>
      </w:r>
      <w:proofErr w:type="gramStart"/>
      <w:r w:rsidRPr="007B554E">
        <w:rPr>
          <w:rFonts w:ascii="Helvetica" w:hAnsi="Helvetica"/>
          <w:b/>
          <w:bCs/>
        </w:rPr>
        <w:t>say</w:t>
      </w:r>
      <w:proofErr w:type="gramEnd"/>
      <w:r w:rsidRPr="007B554E">
        <w:rPr>
          <w:rFonts w:ascii="Helvetica" w:hAnsi="Helvetica"/>
          <w:b/>
          <w:bCs/>
        </w:rPr>
        <w:t xml:space="preserve"> “all humans are persons” or that “all humans should be treated equally under the law?” P15-16</w:t>
      </w:r>
    </w:p>
    <w:p w14:paraId="5866EACC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7F4A7E94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Comment on “Rather than basing our definition of ‘personhood’ or ‘humanity’ on what something can currently do, it makes more sense to base it on what something is.”  P17</w:t>
      </w:r>
    </w:p>
    <w:p w14:paraId="67E6F83D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22CE1B65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 xml:space="preserve"> Explain an argument against “My Body, My Choice” P18-19</w:t>
      </w:r>
    </w:p>
    <w:p w14:paraId="57FDC65C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3DAF9B01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 xml:space="preserve">Discuss cases of rape in terms of the victim, the attacker and the child </w:t>
      </w:r>
      <w:proofErr w:type="gramStart"/>
      <w:r w:rsidRPr="007B554E">
        <w:rPr>
          <w:rFonts w:ascii="Helvetica" w:hAnsi="Helvetica"/>
          <w:b/>
          <w:bCs/>
        </w:rPr>
        <w:t>conceived  “</w:t>
      </w:r>
      <w:proofErr w:type="gramEnd"/>
      <w:r w:rsidRPr="007B554E">
        <w:rPr>
          <w:rFonts w:ascii="Helvetica" w:hAnsi="Helvetica"/>
          <w:b/>
          <w:bCs/>
        </w:rPr>
        <w:t>How could injustice done to an innocent child repair the injustice done to an innocent woman.?”  P20-21</w:t>
      </w:r>
    </w:p>
    <w:p w14:paraId="14DA3834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12AAD745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Comment on how the law teaches and the purpose of laws. P22-23</w:t>
      </w:r>
    </w:p>
    <w:p w14:paraId="3F112445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0FA9395F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Why is it permissible for doctors to perform a life-saving operation on the mother even if it may indirectly result in the baby’s death? P25</w:t>
      </w:r>
    </w:p>
    <w:p w14:paraId="6A0A9DDE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34573BDE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Discuss “real health care protects mother and child – and does no direct harm to either”.  What about ectopic pregnancies? P26-27</w:t>
      </w:r>
    </w:p>
    <w:p w14:paraId="11A094E9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587D5947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Can God forgive even abortion? P27</w:t>
      </w:r>
    </w:p>
    <w:p w14:paraId="5BD6E031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5D63AB1D" w14:textId="77777777" w:rsidR="00860D58" w:rsidRPr="007B554E" w:rsidRDefault="00860D58" w:rsidP="00485754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7B554E">
        <w:rPr>
          <w:rFonts w:ascii="Helvetica" w:hAnsi="Helvetica"/>
          <w:b/>
          <w:bCs/>
        </w:rPr>
        <w:t>Comment on “It is my hope that everyone who recognizes the inhumanity of abortion will have the courage to defend the humanity of the unborn.” P29</w:t>
      </w:r>
    </w:p>
    <w:p w14:paraId="53A86647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7E689D76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0E6DB8BF" w14:textId="77777777" w:rsidR="00860D58" w:rsidRPr="007B554E" w:rsidRDefault="00860D58" w:rsidP="00860D58">
      <w:pPr>
        <w:pStyle w:val="ListParagraph"/>
        <w:rPr>
          <w:rFonts w:ascii="Helvetica" w:hAnsi="Helvetica"/>
          <w:b/>
          <w:bCs/>
        </w:rPr>
      </w:pPr>
    </w:p>
    <w:p w14:paraId="22553B0D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3AC71606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02A4B5C8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03DE65B8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05F0EFD5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072D7A64" w14:textId="77777777" w:rsidR="00860D58" w:rsidRPr="007B554E" w:rsidRDefault="00860D58" w:rsidP="00860D58">
      <w:pPr>
        <w:rPr>
          <w:rFonts w:ascii="Helvetica" w:hAnsi="Helvetica"/>
          <w:b/>
          <w:bCs/>
        </w:rPr>
      </w:pPr>
    </w:p>
    <w:p w14:paraId="33DB9276" w14:textId="77777777" w:rsidR="00860D58" w:rsidRPr="00E33E48" w:rsidRDefault="00860D58">
      <w:pPr>
        <w:rPr>
          <w:b/>
          <w:bCs/>
        </w:rPr>
      </w:pPr>
    </w:p>
    <w:sectPr w:rsidR="00860D58" w:rsidRPr="00E3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489"/>
    <w:multiLevelType w:val="hybridMultilevel"/>
    <w:tmpl w:val="97B45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06D7"/>
    <w:multiLevelType w:val="hybridMultilevel"/>
    <w:tmpl w:val="1D9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051848">
    <w:abstractNumId w:val="1"/>
  </w:num>
  <w:num w:numId="2" w16cid:durableId="120031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1"/>
    <w:rsid w:val="000A63A8"/>
    <w:rsid w:val="001130ED"/>
    <w:rsid w:val="0046440F"/>
    <w:rsid w:val="00485754"/>
    <w:rsid w:val="00711BB6"/>
    <w:rsid w:val="00860D58"/>
    <w:rsid w:val="00A458B1"/>
    <w:rsid w:val="00D44C54"/>
    <w:rsid w:val="00DC1B6C"/>
    <w:rsid w:val="00E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A352"/>
  <w15:chartTrackingRefBased/>
  <w15:docId w15:val="{F4B22606-73BB-B344-865D-6A1B14BC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5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3</cp:revision>
  <dcterms:created xsi:type="dcterms:W3CDTF">2023-05-25T22:35:00Z</dcterms:created>
  <dcterms:modified xsi:type="dcterms:W3CDTF">2023-05-25T22:36:00Z</dcterms:modified>
</cp:coreProperties>
</file>